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Целинное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7F78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76D">
        <w:rPr>
          <w:rFonts w:ascii="Times New Roman" w:hAnsi="Times New Roman" w:cs="Times New Roman"/>
          <w:sz w:val="28"/>
          <w:szCs w:val="28"/>
        </w:rPr>
        <w:t>с. Целинное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076D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2022-03-10T08:23:00Z</dcterms:modified>
</cp:coreProperties>
</file>